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752AA" w14:textId="32C77DDE" w:rsidR="00B57374" w:rsidRDefault="00EB0F95" w:rsidP="006B62BE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  <w:bookmarkStart w:id="0" w:name="_Toc355268831"/>
      <w:r w:rsidRPr="006B62BE"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 w:rsidR="00014EBA"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  <w:t>2</w:t>
      </w:r>
    </w:p>
    <w:p w14:paraId="6E8CDBCF" w14:textId="2CD99993" w:rsidR="00B03A00" w:rsidRDefault="00B03A00" w:rsidP="006B62BE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32E55C2B" w14:textId="09765B7B" w:rsidR="00B03A00" w:rsidRPr="006B62BE" w:rsidRDefault="00B03A00" w:rsidP="006B62BE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  <w:t>Тема: Природно-климатическая характеристика района проектирования.</w:t>
      </w:r>
    </w:p>
    <w:p w14:paraId="06C81138" w14:textId="77777777" w:rsidR="00EB0F95" w:rsidRPr="00EB0F95" w:rsidRDefault="00EB0F95" w:rsidP="00EB0F95">
      <w:pPr>
        <w:pStyle w:val="a3"/>
        <w:shd w:val="clear" w:color="auto" w:fill="FFFFFF"/>
        <w:ind w:left="1069" w:firstLine="0"/>
        <w:rPr>
          <w:rFonts w:ascii="Times New Roman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063DE089" w14:textId="44D87826" w:rsidR="00516FFA" w:rsidRPr="0085671F" w:rsidRDefault="00B57374" w:rsidP="00EB0F95">
      <w:pPr>
        <w:pStyle w:val="a3"/>
        <w:numPr>
          <w:ilvl w:val="0"/>
          <w:numId w:val="18"/>
        </w:num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EB0F95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</w:t>
      </w:r>
      <w:r w:rsidR="0085671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 помощью СНиП </w:t>
      </w:r>
      <w:r w:rsidR="0085671F">
        <w:rPr>
          <w:rFonts w:ascii="Times New Roman" w:hAnsi="Times New Roman" w:cs="Times New Roman"/>
          <w:color w:val="000000"/>
          <w:sz w:val="28"/>
          <w:szCs w:val="28"/>
        </w:rPr>
        <w:t xml:space="preserve">«Климатология и геофизика» </w:t>
      </w:r>
      <w:r w:rsidRPr="00EB0F95">
        <w:rPr>
          <w:rFonts w:ascii="Times New Roman" w:hAnsi="Times New Roman" w:cs="Times New Roman"/>
          <w:color w:val="000000"/>
          <w:sz w:val="28"/>
          <w:szCs w:val="28"/>
        </w:rPr>
        <w:t xml:space="preserve">дать краткую </w:t>
      </w:r>
      <w:r w:rsidR="0085671F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природно-климатическую характеристику</w:t>
      </w:r>
      <w:r w:rsidRPr="00EB0F95">
        <w:rPr>
          <w:rFonts w:ascii="Times New Roman" w:hAnsi="Times New Roman" w:cs="Times New Roman"/>
          <w:color w:val="000000"/>
          <w:sz w:val="28"/>
          <w:szCs w:val="28"/>
        </w:rPr>
        <w:t xml:space="preserve"> района расположения автодороги</w:t>
      </w:r>
      <w:r w:rsidR="00516FFA">
        <w:rPr>
          <w:rFonts w:ascii="Times New Roman" w:hAnsi="Times New Roman" w:cs="Times New Roman"/>
          <w:color w:val="000000"/>
          <w:sz w:val="28"/>
          <w:szCs w:val="28"/>
          <w:lang w:val="kk-KZ"/>
        </w:rPr>
        <w:t>:</w:t>
      </w:r>
    </w:p>
    <w:p w14:paraId="53369F4F" w14:textId="77777777" w:rsidR="0085671F" w:rsidRPr="00516FFA" w:rsidRDefault="0085671F" w:rsidP="0085671F">
      <w:pPr>
        <w:pStyle w:val="a3"/>
        <w:shd w:val="clear" w:color="auto" w:fill="FFFFFF"/>
        <w:ind w:left="1069" w:firstLine="0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8"/>
        <w:tblW w:w="0" w:type="auto"/>
        <w:tblInd w:w="1069" w:type="dxa"/>
        <w:tblLook w:val="04A0" w:firstRow="1" w:lastRow="0" w:firstColumn="1" w:lastColumn="0" w:noHBand="0" w:noVBand="1"/>
      </w:tblPr>
      <w:tblGrid>
        <w:gridCol w:w="627"/>
        <w:gridCol w:w="5078"/>
        <w:gridCol w:w="2854"/>
      </w:tblGrid>
      <w:tr w:rsidR="00516FFA" w14:paraId="29536F9C" w14:textId="77777777" w:rsidTr="00516FFA">
        <w:tc>
          <w:tcPr>
            <w:tcW w:w="627" w:type="dxa"/>
          </w:tcPr>
          <w:p w14:paraId="2BCEA9AB" w14:textId="1EC55140" w:rsidR="00516FFA" w:rsidRPr="0085671F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</w:pPr>
            <w:r w:rsidRPr="0085671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  <w:t>№</w:t>
            </w:r>
          </w:p>
        </w:tc>
        <w:tc>
          <w:tcPr>
            <w:tcW w:w="5078" w:type="dxa"/>
          </w:tcPr>
          <w:p w14:paraId="324FCD6E" w14:textId="6B142BBD" w:rsidR="00516FFA" w:rsidRPr="0085671F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</w:pPr>
            <w:r w:rsidRPr="0085671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  <w:t>Район проектирования</w:t>
            </w:r>
          </w:p>
        </w:tc>
        <w:tc>
          <w:tcPr>
            <w:tcW w:w="2854" w:type="dxa"/>
          </w:tcPr>
          <w:p w14:paraId="3A88B34D" w14:textId="73B95889" w:rsidR="00516FFA" w:rsidRPr="0085671F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</w:pPr>
            <w:r w:rsidRPr="0085671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kk-KZ"/>
              </w:rPr>
              <w:t xml:space="preserve">Примечание </w:t>
            </w:r>
          </w:p>
        </w:tc>
      </w:tr>
      <w:tr w:rsidR="00516FFA" w14:paraId="579E15A0" w14:textId="77777777" w:rsidTr="00516FFA">
        <w:tc>
          <w:tcPr>
            <w:tcW w:w="627" w:type="dxa"/>
          </w:tcPr>
          <w:p w14:paraId="00ED76F6" w14:textId="520D6DA6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5078" w:type="dxa"/>
          </w:tcPr>
          <w:p w14:paraId="30F97331" w14:textId="63EE0972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Алматы</w:t>
            </w:r>
          </w:p>
        </w:tc>
        <w:tc>
          <w:tcPr>
            <w:tcW w:w="2854" w:type="dxa"/>
            <w:vMerge w:val="restart"/>
          </w:tcPr>
          <w:p w14:paraId="6CC4DEA3" w14:textId="12E20DFE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Район проектирования выбирается в соответствии с порядковым номером студента</w:t>
            </w:r>
          </w:p>
        </w:tc>
      </w:tr>
      <w:tr w:rsidR="00516FFA" w14:paraId="758D7FBD" w14:textId="77777777" w:rsidTr="00516FFA">
        <w:tc>
          <w:tcPr>
            <w:tcW w:w="627" w:type="dxa"/>
          </w:tcPr>
          <w:p w14:paraId="66B08DD7" w14:textId="68344AE6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078" w:type="dxa"/>
          </w:tcPr>
          <w:p w14:paraId="1E3E4E78" w14:textId="3E75C59C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Актюбинск</w:t>
            </w:r>
          </w:p>
        </w:tc>
        <w:tc>
          <w:tcPr>
            <w:tcW w:w="2854" w:type="dxa"/>
            <w:vMerge/>
          </w:tcPr>
          <w:p w14:paraId="57551182" w14:textId="77777777" w:rsid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FFA" w14:paraId="0B9CAB08" w14:textId="77777777" w:rsidTr="00516FFA">
        <w:tc>
          <w:tcPr>
            <w:tcW w:w="627" w:type="dxa"/>
          </w:tcPr>
          <w:p w14:paraId="506A7BDB" w14:textId="392A5257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5078" w:type="dxa"/>
          </w:tcPr>
          <w:p w14:paraId="201E66B0" w14:textId="30335D8E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Усть-Каменогорск</w:t>
            </w:r>
          </w:p>
        </w:tc>
        <w:tc>
          <w:tcPr>
            <w:tcW w:w="2854" w:type="dxa"/>
            <w:vMerge/>
          </w:tcPr>
          <w:p w14:paraId="49563784" w14:textId="77777777" w:rsid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FFA" w14:paraId="1085D58A" w14:textId="77777777" w:rsidTr="00516FFA">
        <w:tc>
          <w:tcPr>
            <w:tcW w:w="627" w:type="dxa"/>
          </w:tcPr>
          <w:p w14:paraId="145A10D9" w14:textId="27A5A5F4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078" w:type="dxa"/>
          </w:tcPr>
          <w:p w14:paraId="5E451E7C" w14:textId="29B83DC7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Кокшетау</w:t>
            </w:r>
          </w:p>
        </w:tc>
        <w:tc>
          <w:tcPr>
            <w:tcW w:w="2854" w:type="dxa"/>
            <w:vMerge/>
          </w:tcPr>
          <w:p w14:paraId="1CAF6A18" w14:textId="77777777" w:rsid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16FFA" w14:paraId="0C5D158E" w14:textId="77777777" w:rsidTr="00516FFA">
        <w:tc>
          <w:tcPr>
            <w:tcW w:w="627" w:type="dxa"/>
          </w:tcPr>
          <w:p w14:paraId="795DD929" w14:textId="18DC4D05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5078" w:type="dxa"/>
          </w:tcPr>
          <w:p w14:paraId="2060E56B" w14:textId="1E973F83" w:rsidR="00516FFA" w:rsidRP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Балхаш</w:t>
            </w:r>
          </w:p>
        </w:tc>
        <w:tc>
          <w:tcPr>
            <w:tcW w:w="2854" w:type="dxa"/>
            <w:vMerge/>
          </w:tcPr>
          <w:p w14:paraId="404E0686" w14:textId="77777777" w:rsidR="00516FFA" w:rsidRDefault="00516FFA" w:rsidP="00516FFA">
            <w:pPr>
              <w:pStyle w:val="a3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1880E157" w14:textId="77777777" w:rsidR="00516FFA" w:rsidRPr="00516FFA" w:rsidRDefault="00516FFA" w:rsidP="00516FFA">
      <w:pPr>
        <w:pStyle w:val="a3"/>
        <w:shd w:val="clear" w:color="auto" w:fill="FFFFFF"/>
        <w:ind w:left="1069"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4A5B1102" w14:textId="6421F842" w:rsidR="00B57374" w:rsidRPr="00EB0F95" w:rsidRDefault="00B57374" w:rsidP="00EB0F95">
      <w:pPr>
        <w:pStyle w:val="a3"/>
        <w:numPr>
          <w:ilvl w:val="0"/>
          <w:numId w:val="18"/>
        </w:num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EB0F95">
        <w:rPr>
          <w:rFonts w:ascii="Times New Roman" w:hAnsi="Times New Roman" w:cs="Times New Roman"/>
          <w:color w:val="000000"/>
          <w:sz w:val="28"/>
          <w:szCs w:val="28"/>
        </w:rPr>
        <w:t xml:space="preserve"> отметить роль и значение дорог в решении социально-экономических задач развития района, формировать цель и задачи проектирования автодороги.</w:t>
      </w:r>
    </w:p>
    <w:p w14:paraId="22A85DFC" w14:textId="77777777" w:rsidR="00B57374" w:rsidRP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  <w:lang w:val="ru-RU"/>
        </w:rPr>
      </w:pPr>
    </w:p>
    <w:p w14:paraId="302A415F" w14:textId="77777777" w:rsidR="00B57374" w:rsidRDefault="00B57374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</w:p>
    <w:p w14:paraId="601AB586" w14:textId="77777777" w:rsidR="0052037A" w:rsidRDefault="0052037A" w:rsidP="002D7016">
      <w:pPr>
        <w:pStyle w:val="2"/>
        <w:spacing w:before="0" w:after="0" w:line="240" w:lineRule="auto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1</w:t>
      </w:r>
      <w:r w:rsidRPr="009F2C67">
        <w:rPr>
          <w:rFonts w:ascii="Times New Roman" w:hAnsi="Times New Roman"/>
          <w:i w:val="0"/>
        </w:rPr>
        <w:t xml:space="preserve"> Анализ природно-климатических условий региона проектирования</w:t>
      </w:r>
      <w:bookmarkEnd w:id="0"/>
    </w:p>
    <w:p w14:paraId="7BB2B19D" w14:textId="77777777" w:rsidR="0052037A" w:rsidRDefault="0052037A" w:rsidP="002D7016">
      <w:pPr>
        <w:rPr>
          <w:lang w:val="x-none"/>
        </w:rPr>
      </w:pPr>
    </w:p>
    <w:p w14:paraId="1154CF5F" w14:textId="77777777" w:rsidR="0052037A" w:rsidRDefault="0052037A" w:rsidP="002D7016">
      <w:pPr>
        <w:rPr>
          <w:lang w:val="x-none"/>
        </w:rPr>
      </w:pPr>
    </w:p>
    <w:p w14:paraId="7DA42262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Раздел должен содержать краткий инженерный анализ основных физико-географических условий (</w:t>
      </w:r>
      <w:r w:rsidR="00874517">
        <w:rPr>
          <w:rFonts w:ascii="Times New Roman" w:hAnsi="Times New Roman"/>
          <w:sz w:val="28"/>
          <w:szCs w:val="28"/>
        </w:rPr>
        <w:t xml:space="preserve">геокомплексов, </w:t>
      </w:r>
      <w:r w:rsidRPr="009F2C67">
        <w:rPr>
          <w:rFonts w:ascii="Times New Roman" w:hAnsi="Times New Roman"/>
          <w:sz w:val="28"/>
          <w:szCs w:val="28"/>
        </w:rPr>
        <w:t>Г</w:t>
      </w:r>
      <w:r w:rsidRPr="009F2C67">
        <w:rPr>
          <w:rFonts w:ascii="Times New Roman" w:hAnsi="Times New Roman"/>
          <w:sz w:val="28"/>
          <w:szCs w:val="28"/>
          <w:vertAlign w:val="subscript"/>
        </w:rPr>
        <w:t>2</w:t>
      </w:r>
      <w:r w:rsidRPr="009F2C67">
        <w:rPr>
          <w:rFonts w:ascii="Times New Roman" w:hAnsi="Times New Roman"/>
          <w:sz w:val="28"/>
          <w:szCs w:val="28"/>
        </w:rPr>
        <w:t>): климат, рельеф, гидрография, гидрология, гидрогеология, инженерная геология и качественную и количественную оценку их производных (дорожных критериев, Д=</w:t>
      </w:r>
      <w:r w:rsidRPr="009F2C67">
        <w:rPr>
          <w:rFonts w:ascii="Times New Roman" w:hAnsi="Times New Roman"/>
          <w:sz w:val="28"/>
          <w:szCs w:val="28"/>
          <w:lang w:val="en-US"/>
        </w:rPr>
        <w:t>f</w:t>
      </w:r>
      <w:r w:rsidRPr="009F2C67">
        <w:rPr>
          <w:rFonts w:ascii="Times New Roman" w:hAnsi="Times New Roman"/>
          <w:sz w:val="28"/>
          <w:szCs w:val="28"/>
        </w:rPr>
        <w:t>(Г</w:t>
      </w:r>
      <w:r w:rsidRPr="009F2C6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9F2C67">
        <w:rPr>
          <w:rFonts w:ascii="Times New Roman" w:hAnsi="Times New Roman"/>
          <w:sz w:val="28"/>
          <w:szCs w:val="28"/>
        </w:rPr>
        <w:t>)).</w:t>
      </w:r>
    </w:p>
    <w:p w14:paraId="1CC8169E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43187F8B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1" w:name="_Toc355268832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.1 Климатические условия</w:t>
      </w:r>
      <w:bookmarkEnd w:id="1"/>
    </w:p>
    <w:p w14:paraId="1DE1D0AA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B0EC31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</w:t>
      </w:r>
      <w:r>
        <w:rPr>
          <w:rFonts w:ascii="Times New Roman" w:hAnsi="Times New Roman"/>
          <w:sz w:val="28"/>
          <w:szCs w:val="28"/>
        </w:rPr>
        <w:t xml:space="preserve">чертежи розы ветров (январь, июль) и </w:t>
      </w:r>
      <w:r w:rsidRPr="009F2C67">
        <w:rPr>
          <w:rFonts w:ascii="Times New Roman" w:hAnsi="Times New Roman"/>
          <w:sz w:val="28"/>
          <w:szCs w:val="28"/>
        </w:rPr>
        <w:t>дорожно-климатическ</w:t>
      </w:r>
      <w:r>
        <w:rPr>
          <w:rFonts w:ascii="Times New Roman" w:hAnsi="Times New Roman"/>
          <w:sz w:val="28"/>
          <w:szCs w:val="28"/>
        </w:rPr>
        <w:t>ий</w:t>
      </w:r>
      <w:r w:rsidRPr="009F2C67">
        <w:rPr>
          <w:rFonts w:ascii="Times New Roman" w:hAnsi="Times New Roman"/>
          <w:sz w:val="28"/>
          <w:szCs w:val="28"/>
        </w:rPr>
        <w:t xml:space="preserve"> график, принимаются предварительные решения по выбору направления трассы и назначению рабочих отметок земляного полотна. Подраздел следует выполнять, используя данные [22] и примеры с. </w:t>
      </w:r>
      <w:proofErr w:type="gramStart"/>
      <w:r w:rsidRPr="009F2C67">
        <w:rPr>
          <w:rFonts w:ascii="Times New Roman" w:hAnsi="Times New Roman"/>
          <w:sz w:val="28"/>
          <w:szCs w:val="28"/>
        </w:rPr>
        <w:t>5-12</w:t>
      </w:r>
      <w:proofErr w:type="gramEnd"/>
      <w:r w:rsidRPr="009F2C67">
        <w:rPr>
          <w:rFonts w:ascii="Times New Roman" w:hAnsi="Times New Roman"/>
          <w:sz w:val="28"/>
          <w:szCs w:val="28"/>
        </w:rPr>
        <w:t xml:space="preserve"> [2], с. 113-118 [5]</w:t>
      </w:r>
    </w:p>
    <w:p w14:paraId="005EAE6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4B54B074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2" w:name="_Toc355268833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.2 Рельеф</w:t>
      </w:r>
      <w:bookmarkEnd w:id="2"/>
    </w:p>
    <w:p w14:paraId="0B023D98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0019DD9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lastRenderedPageBreak/>
        <w:t>В соответствии с регионом проектирования</w:t>
      </w:r>
      <w:r>
        <w:rPr>
          <w:rFonts w:ascii="Times New Roman" w:hAnsi="Times New Roman"/>
          <w:sz w:val="28"/>
          <w:szCs w:val="28"/>
        </w:rPr>
        <w:t xml:space="preserve"> приводит</w:t>
      </w:r>
      <w:r w:rsidRPr="009F2C67">
        <w:rPr>
          <w:rFonts w:ascii="Times New Roman" w:hAnsi="Times New Roman"/>
          <w:sz w:val="28"/>
          <w:szCs w:val="28"/>
        </w:rPr>
        <w:t>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карты (приложение Г). При этом обращается внимание на:</w:t>
      </w:r>
    </w:p>
    <w:p w14:paraId="09117F6D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основные формы рельефа и их категории применительно к проектированию дорог;</w:t>
      </w:r>
    </w:p>
    <w:p w14:paraId="7F523A28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108E0E44" w14:textId="77777777" w:rsidR="0052037A" w:rsidRPr="009F2C67" w:rsidRDefault="0052037A" w:rsidP="002D7016">
      <w:pPr>
        <w:pStyle w:val="a3"/>
        <w:numPr>
          <w:ilvl w:val="0"/>
          <w:numId w:val="2"/>
        </w:numPr>
        <w:tabs>
          <w:tab w:val="left" w:pos="851"/>
        </w:tabs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на экспозицию склонов.</w:t>
      </w:r>
    </w:p>
    <w:p w14:paraId="34C5F263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28F095D6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3" w:name="_Toc355268834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.3 Инженерно-геологические условия, грунты, дорожно-строительные материалы</w:t>
      </w:r>
      <w:bookmarkEnd w:id="3"/>
    </w:p>
    <w:p w14:paraId="30B0EC5D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0E68796A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590691E0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6C172B52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4" w:name="_Toc355268835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.4 Гидрография, гидрология, гидрогеология</w:t>
      </w:r>
      <w:bookmarkEnd w:id="4"/>
    </w:p>
    <w:p w14:paraId="4FE5C6AC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3D03A541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4FE77040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7CCA2595" w14:textId="77777777" w:rsidR="0052037A" w:rsidRPr="009F2C67" w:rsidRDefault="0052037A" w:rsidP="002D7016">
      <w:pPr>
        <w:pStyle w:val="3"/>
        <w:spacing w:before="0" w:after="0" w:line="24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bookmarkStart w:id="5" w:name="_Toc355268836"/>
      <w:r>
        <w:rPr>
          <w:rFonts w:ascii="Times New Roman" w:hAnsi="Times New Roman"/>
          <w:b w:val="0"/>
          <w:sz w:val="28"/>
          <w:szCs w:val="28"/>
        </w:rPr>
        <w:t>1</w:t>
      </w:r>
      <w:r w:rsidRPr="009F2C67">
        <w:rPr>
          <w:rFonts w:ascii="Times New Roman" w:hAnsi="Times New Roman"/>
          <w:b w:val="0"/>
          <w:sz w:val="28"/>
          <w:szCs w:val="28"/>
        </w:rPr>
        <w:t>.5 Почвы и растительность</w:t>
      </w:r>
      <w:bookmarkEnd w:id="5"/>
    </w:p>
    <w:p w14:paraId="7210B944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</w:p>
    <w:p w14:paraId="06A05487" w14:textId="77777777" w:rsidR="0052037A" w:rsidRPr="009F2C67" w:rsidRDefault="0052037A" w:rsidP="002D7016">
      <w:pPr>
        <w:pStyle w:val="a3"/>
        <w:ind w:left="0"/>
        <w:contextualSpacing w:val="0"/>
        <w:rPr>
          <w:rFonts w:ascii="Times New Roman" w:hAnsi="Times New Roman"/>
          <w:sz w:val="28"/>
          <w:szCs w:val="28"/>
        </w:rPr>
      </w:pPr>
      <w:r w:rsidRPr="009F2C67">
        <w:rPr>
          <w:rFonts w:ascii="Times New Roman" w:hAnsi="Times New Roman"/>
          <w:sz w:val="28"/>
          <w:szCs w:val="28"/>
        </w:rPr>
        <w:t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проложению 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4FD76508" w14:textId="77777777" w:rsidR="00DB3D99" w:rsidRPr="0052037A" w:rsidRDefault="00DB3D99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</w:p>
    <w:p w14:paraId="154BC145" w14:textId="77777777" w:rsidR="00D27116" w:rsidRDefault="00D27116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164233F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04D0FBB4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6054E1DC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33699AFA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756B2B6E" w14:textId="77777777" w:rsidR="00350D90" w:rsidRDefault="00350D90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14:paraId="57E2501C" w14:textId="77777777"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6" w:name="_Toc195895269"/>
      <w:r w:rsidRPr="007926F5">
        <w:rPr>
          <w:rFonts w:ascii="Times New Roman" w:hAnsi="Times New Roman"/>
          <w:b w:val="0"/>
          <w:sz w:val="28"/>
          <w:szCs w:val="28"/>
        </w:rPr>
        <w:t>СПИСОК ЛИТЕРАТУРЫ</w:t>
      </w:r>
      <w:bookmarkEnd w:id="6"/>
    </w:p>
    <w:p w14:paraId="202833C4" w14:textId="77777777"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14:paraId="4156A7C4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Бабков В.Ф,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О.В.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Андреев. Проектирование автомобильных дорог. ч.</w:t>
      </w:r>
      <w:proofErr w:type="gramStart"/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. –</w:t>
      </w:r>
      <w:proofErr w:type="gramStart"/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1987.</w:t>
      </w:r>
    </w:p>
    <w:p w14:paraId="346EE192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14:paraId="1CD06FF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14:paraId="0363121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14:paraId="0ABAF121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Сардаров А.С.  Архитектура автомобильных дорог.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 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40C1258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Справочное пособие. Технико-экономическое обоснование при проектировании переходов. /Под ред. Е.В.Болдакова.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,1981.</w:t>
      </w:r>
    </w:p>
    <w:p w14:paraId="4CC8874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14:paraId="43FA7839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14:paraId="7AE2FCD8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Антонов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Н.М.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14:paraId="710AD803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Андреев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О.В.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мостовых переходов. – М.: Транспорт, 1980.</w:t>
      </w:r>
    </w:p>
    <w:p w14:paraId="480DDA82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14:paraId="56848AF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35D3E22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Митин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Н.А.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Таблицы для подсчета объемов земляного полотна автомобильных дорог. – М.: Транспорт, 1977.</w:t>
      </w:r>
    </w:p>
    <w:p w14:paraId="1C96A88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Митин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Н.А.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Таблицы для разбивки кривых на автомобильных дорогах. – М.: Транспорт, 1971.</w:t>
      </w:r>
    </w:p>
    <w:p w14:paraId="5ACC717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и доп. Изд-во «Транспорт», 1974, 272с.</w:t>
      </w:r>
    </w:p>
    <w:p w14:paraId="702A29C3" w14:textId="77777777" w:rsidR="00874517" w:rsidRPr="002B62C4" w:rsidRDefault="007926F5" w:rsidP="002F404A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2B62C4">
        <w:rPr>
          <w:rFonts w:ascii="Times New Roman" w:hAnsi="Times New Roman" w:cs="Times New Roman"/>
          <w:sz w:val="28"/>
          <w:szCs w:val="28"/>
        </w:rPr>
        <w:t xml:space="preserve">Красильщиков И.М., Елизаров </w:t>
      </w:r>
      <w:proofErr w:type="gramStart"/>
      <w:r w:rsidRPr="002B62C4">
        <w:rPr>
          <w:rFonts w:ascii="Times New Roman" w:hAnsi="Times New Roman" w:cs="Times New Roman"/>
          <w:sz w:val="28"/>
          <w:szCs w:val="28"/>
        </w:rPr>
        <w:t>А.В.</w:t>
      </w:r>
      <w:proofErr w:type="gramEnd"/>
      <w:r w:rsidRPr="002B62C4">
        <w:rPr>
          <w:rFonts w:ascii="Times New Roman" w:hAnsi="Times New Roman" w:cs="Times New Roman"/>
          <w:sz w:val="28"/>
          <w:szCs w:val="28"/>
        </w:rPr>
        <w:t xml:space="preserve"> «Проектирование автомобильных дорог» Учебное пособие для техникумов, 1986г. – 215с.</w:t>
      </w:r>
    </w:p>
    <w:sectPr w:rsidR="00874517" w:rsidRPr="002B62C4" w:rsidSect="002B62C4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C9BDD" w14:textId="77777777" w:rsidR="00B80778" w:rsidRDefault="00B80778" w:rsidP="00B57374">
      <w:r>
        <w:separator/>
      </w:r>
    </w:p>
  </w:endnote>
  <w:endnote w:type="continuationSeparator" w:id="0">
    <w:p w14:paraId="5017F950" w14:textId="77777777" w:rsidR="00B80778" w:rsidRDefault="00B80778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CCD46" w14:textId="77777777" w:rsidR="00B80778" w:rsidRDefault="00B80778" w:rsidP="00B57374">
      <w:r>
        <w:separator/>
      </w:r>
    </w:p>
  </w:footnote>
  <w:footnote w:type="continuationSeparator" w:id="0">
    <w:p w14:paraId="3A568A20" w14:textId="77777777" w:rsidR="00B80778" w:rsidRDefault="00B80778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 w15:restartNumberingAfterBreak="0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516667"/>
    <w:multiLevelType w:val="hybridMultilevel"/>
    <w:tmpl w:val="52865200"/>
    <w:lvl w:ilvl="0" w:tplc="009804E6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2DD0295"/>
    <w:multiLevelType w:val="hybridMultilevel"/>
    <w:tmpl w:val="3A869848"/>
    <w:lvl w:ilvl="0" w:tplc="BCAED5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4" w15:restartNumberingAfterBreak="0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3"/>
  </w:num>
  <w:num w:numId="4">
    <w:abstractNumId w:val="11"/>
  </w:num>
  <w:num w:numId="5">
    <w:abstractNumId w:val="12"/>
  </w:num>
  <w:num w:numId="6">
    <w:abstractNumId w:val="6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3"/>
  </w:num>
  <w:num w:numId="13">
    <w:abstractNumId w:val="16"/>
  </w:num>
  <w:num w:numId="14">
    <w:abstractNumId w:val="14"/>
  </w:num>
  <w:num w:numId="15">
    <w:abstractNumId w:val="9"/>
  </w:num>
  <w:num w:numId="16">
    <w:abstractNumId w:val="17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88"/>
    <w:rsid w:val="00014EBA"/>
    <w:rsid w:val="00193AD8"/>
    <w:rsid w:val="001B0E9D"/>
    <w:rsid w:val="002B62C4"/>
    <w:rsid w:val="002D7016"/>
    <w:rsid w:val="00350D90"/>
    <w:rsid w:val="00516FFA"/>
    <w:rsid w:val="0052037A"/>
    <w:rsid w:val="005B3D8F"/>
    <w:rsid w:val="006B62BE"/>
    <w:rsid w:val="007926F5"/>
    <w:rsid w:val="0085671F"/>
    <w:rsid w:val="00874517"/>
    <w:rsid w:val="008B6388"/>
    <w:rsid w:val="008C1731"/>
    <w:rsid w:val="00975767"/>
    <w:rsid w:val="009B33C8"/>
    <w:rsid w:val="00A24364"/>
    <w:rsid w:val="00B03A00"/>
    <w:rsid w:val="00B57374"/>
    <w:rsid w:val="00B80778"/>
    <w:rsid w:val="00BF3164"/>
    <w:rsid w:val="00C75E70"/>
    <w:rsid w:val="00C7724E"/>
    <w:rsid w:val="00D27116"/>
    <w:rsid w:val="00D77866"/>
    <w:rsid w:val="00DA0538"/>
    <w:rsid w:val="00DB3D99"/>
    <w:rsid w:val="00EB0F95"/>
    <w:rsid w:val="00EF01D8"/>
    <w:rsid w:val="00F2600D"/>
    <w:rsid w:val="00F855A9"/>
    <w:rsid w:val="00FD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AD5D1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  <w:style w:type="table" w:styleId="a8">
    <w:name w:val="Table Grid"/>
    <w:basedOn w:val="a1"/>
    <w:uiPriority w:val="39"/>
    <w:rsid w:val="00516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771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Сеилханов Арыстанбек Жанғазыұлы</cp:lastModifiedBy>
  <cp:revision>12</cp:revision>
  <dcterms:created xsi:type="dcterms:W3CDTF">2020-01-26T15:38:00Z</dcterms:created>
  <dcterms:modified xsi:type="dcterms:W3CDTF">2021-09-13T12:59:00Z</dcterms:modified>
</cp:coreProperties>
</file>